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DD" w:rsidRDefault="004D30DD" w:rsidP="0034008C">
      <w:pPr>
        <w:jc w:val="center"/>
        <w:rPr>
          <w:b/>
          <w:sz w:val="24"/>
          <w:szCs w:val="24"/>
        </w:rPr>
      </w:pPr>
    </w:p>
    <w:p w:rsidR="004D30DD" w:rsidRDefault="004D30DD" w:rsidP="0034008C">
      <w:pPr>
        <w:jc w:val="center"/>
        <w:rPr>
          <w:b/>
          <w:sz w:val="24"/>
          <w:szCs w:val="24"/>
        </w:rPr>
      </w:pPr>
    </w:p>
    <w:p w:rsidR="0034008C" w:rsidRPr="004D30DD" w:rsidRDefault="0034008C" w:rsidP="0034008C">
      <w:pPr>
        <w:jc w:val="center"/>
        <w:rPr>
          <w:b/>
          <w:sz w:val="24"/>
          <w:szCs w:val="24"/>
        </w:rPr>
      </w:pPr>
      <w:r w:rsidRPr="004D30DD">
        <w:rPr>
          <w:b/>
          <w:sz w:val="24"/>
          <w:szCs w:val="24"/>
        </w:rPr>
        <w:t>Análisis químico en Investigación forense</w:t>
      </w:r>
    </w:p>
    <w:p w:rsidR="004D30DD" w:rsidRDefault="004D30DD" w:rsidP="0034008C">
      <w:pPr>
        <w:jc w:val="both"/>
        <w:rPr>
          <w:b/>
        </w:rPr>
      </w:pPr>
    </w:p>
    <w:p w:rsidR="004D30DD" w:rsidRDefault="004D30DD" w:rsidP="0034008C">
      <w:pPr>
        <w:jc w:val="both"/>
        <w:rPr>
          <w:b/>
        </w:rPr>
      </w:pPr>
    </w:p>
    <w:p w:rsidR="0034008C" w:rsidRDefault="0034008C" w:rsidP="0034008C">
      <w:pPr>
        <w:jc w:val="both"/>
      </w:pPr>
      <w:r w:rsidRPr="0034008C">
        <w:rPr>
          <w:b/>
        </w:rPr>
        <w:t>Docente responsable</w:t>
      </w:r>
      <w:r>
        <w:t>: Dra. Graciela Gonzalez</w:t>
      </w:r>
    </w:p>
    <w:p w:rsidR="003401AE" w:rsidRPr="004D30DD" w:rsidRDefault="00D44A99" w:rsidP="003401AE">
      <w:pPr>
        <w:jc w:val="both"/>
        <w:rPr>
          <w:b/>
        </w:rPr>
      </w:pPr>
      <w:r w:rsidRPr="004D30DD">
        <w:rPr>
          <w:b/>
        </w:rPr>
        <w:t>Objetivo:</w:t>
      </w:r>
      <w:r w:rsidR="003401AE" w:rsidRPr="004D30DD">
        <w:rPr>
          <w:b/>
        </w:rPr>
        <w:t xml:space="preserve"> </w:t>
      </w:r>
    </w:p>
    <w:p w:rsidR="003401AE" w:rsidRPr="003401AE" w:rsidRDefault="003401AE" w:rsidP="003401AE">
      <w:pPr>
        <w:jc w:val="both"/>
        <w:rPr>
          <w:b/>
        </w:rPr>
      </w:pPr>
      <w:r w:rsidRPr="003401AE">
        <w:rPr>
          <w:b/>
        </w:rPr>
        <w:t>Esta materia introduce a los alumnos en las herramientas del análisis químico en la investigación del delito, abriendo  de este modo una nueva área de desarrollo profesional.</w:t>
      </w:r>
    </w:p>
    <w:p w:rsidR="003401AE" w:rsidRPr="003401AE" w:rsidRDefault="003401AE" w:rsidP="003401AE">
      <w:pPr>
        <w:jc w:val="both"/>
        <w:rPr>
          <w:b/>
        </w:rPr>
      </w:pPr>
      <w:r>
        <w:rPr>
          <w:b/>
        </w:rPr>
        <w:t>Busca r</w:t>
      </w:r>
      <w:r w:rsidRPr="003401AE">
        <w:rPr>
          <w:b/>
        </w:rPr>
        <w:t>evisar las técnicas de análisis históricas y comparar objetivamente con las modernas técnicas de análisis instrumental orientado a la investigación del delito.</w:t>
      </w:r>
      <w:r>
        <w:rPr>
          <w:b/>
        </w:rPr>
        <w:t xml:space="preserve"> Así como a</w:t>
      </w:r>
      <w:r w:rsidRPr="003401AE">
        <w:rPr>
          <w:b/>
        </w:rPr>
        <w:t>rticular un lenguaje común para optimizar el pedido de puntos periciales al profesional químico y poder interpretar eficientemente los resultados</w:t>
      </w:r>
      <w:r>
        <w:rPr>
          <w:b/>
        </w:rPr>
        <w:t xml:space="preserve"> e informes</w:t>
      </w:r>
      <w:r w:rsidRPr="003401AE">
        <w:rPr>
          <w:b/>
        </w:rPr>
        <w:t>.</w:t>
      </w:r>
    </w:p>
    <w:p w:rsidR="0034008C" w:rsidRDefault="0034008C" w:rsidP="0034008C">
      <w:pPr>
        <w:jc w:val="both"/>
      </w:pPr>
      <w:r>
        <w:t>Temas:</w:t>
      </w:r>
    </w:p>
    <w:p w:rsidR="003401AE" w:rsidRDefault="003401AE" w:rsidP="003401AE">
      <w:pPr>
        <w:jc w:val="both"/>
      </w:pPr>
      <w:r w:rsidRPr="004D30DD">
        <w:rPr>
          <w:b/>
        </w:rPr>
        <w:t>Unidad 1</w:t>
      </w:r>
      <w:r>
        <w:t xml:space="preserve">: Método científico en investigación forense. Precisión, exactitud, reproducibilidad, calibraciones, uso de patrones, validación de técnicas, cifras de mérito. Introducción a las normas de calidad en laboratorios en cuanto a seguridad, toma de muestras, cadena de custodia, personal calificado, informe de ensayos, etc. ISO 17025, ISO 17020 e ILAC G19. </w:t>
      </w:r>
    </w:p>
    <w:p w:rsidR="003401AE" w:rsidRDefault="003401AE" w:rsidP="003401AE">
      <w:pPr>
        <w:jc w:val="both"/>
      </w:pPr>
    </w:p>
    <w:p w:rsidR="003401AE" w:rsidRDefault="003401AE" w:rsidP="003401AE">
      <w:pPr>
        <w:jc w:val="both"/>
      </w:pPr>
      <w:r w:rsidRPr="004D30DD">
        <w:rPr>
          <w:b/>
        </w:rPr>
        <w:t>Unidad 2</w:t>
      </w:r>
      <w:r>
        <w:t xml:space="preserve">: Espectro electromagnético, señales de átomos y moléculas. Relación con diferentes técnicas instrumentales y principios de generación de señales para espectrofotometría infrarroja, Raman, microscopía electrónica, absorción atómica, ICP plasma acoplado inductivamente,  Cromatografías </w:t>
      </w:r>
    </w:p>
    <w:p w:rsidR="003401AE" w:rsidRDefault="003401AE" w:rsidP="003401AE">
      <w:pPr>
        <w:jc w:val="both"/>
      </w:pPr>
    </w:p>
    <w:p w:rsidR="003401AE" w:rsidRDefault="003401AE" w:rsidP="003401AE">
      <w:pPr>
        <w:jc w:val="both"/>
      </w:pPr>
      <w:r w:rsidRPr="004D30DD">
        <w:rPr>
          <w:b/>
        </w:rPr>
        <w:t>Unidad 3:</w:t>
      </w:r>
      <w:r>
        <w:t xml:space="preserve"> Uso de armas de fuego, partes de una munición. Deflagración y restos de disparo (pólvora y fulminante). Determinaciones químicas tendientes a determinar autor del disparo, establecer la distancia de disparo y su trayectoria, y establecer el arma utilizada. Toma de muestra para las diferentes técnicas de análisis, errores comunes, contaminaciones. Extensión de los análisis vistos a otros materiales: cables, vidrios, fibras revenido de marcas y numeraciones, papeles y tintas especiales como papel moneda, pinturas de vehículos, material particulado y suelos. </w:t>
      </w:r>
    </w:p>
    <w:p w:rsidR="003401AE" w:rsidRDefault="003401AE" w:rsidP="003401AE">
      <w:pPr>
        <w:jc w:val="both"/>
      </w:pPr>
    </w:p>
    <w:p w:rsidR="003401AE" w:rsidRDefault="003401AE" w:rsidP="003401AE">
      <w:pPr>
        <w:jc w:val="both"/>
      </w:pPr>
      <w:r w:rsidRPr="004D30DD">
        <w:rPr>
          <w:b/>
        </w:rPr>
        <w:lastRenderedPageBreak/>
        <w:t>Unidad 4:</w:t>
      </w:r>
      <w:r>
        <w:t xml:space="preserve"> Incendios: inflamabilidad e ignición, triangulo </w:t>
      </w:r>
      <w:r w:rsidR="003F75EE">
        <w:t>tetraedro</w:t>
      </w:r>
      <w:r>
        <w:t xml:space="preserve"> del fuego,  velocidades de combustión, acelerantes, análisis y bases de datos. Clasificación de explosivos: bajos, altos, primarios y secundarios. Uso militar e industrial. Detonación, estallido y explosión - análisis post explosión e incendio – onda expansiva y efecto metralla. Técnicas de búsqueda, equipamiento portátil. Informe técnico pericial. Proyectos internacionales y sensores en temas de seguridad.</w:t>
      </w:r>
    </w:p>
    <w:p w:rsidR="003401AE" w:rsidRDefault="003401AE" w:rsidP="003401AE">
      <w:pPr>
        <w:jc w:val="both"/>
      </w:pPr>
    </w:p>
    <w:p w:rsidR="003401AE" w:rsidRDefault="003401AE" w:rsidP="003401AE">
      <w:pPr>
        <w:jc w:val="both"/>
      </w:pPr>
      <w:r w:rsidRPr="004D30DD">
        <w:rPr>
          <w:b/>
        </w:rPr>
        <w:t>Unidad 5:</w:t>
      </w:r>
      <w:r>
        <w:t xml:space="preserve"> Armas químicas: Identificación de agentes químicos. Clasificación, nerviosos y vesicantes. Técnicas de identificación y análisis. Convención sobre la Prohibición del Desarrollo, la Producción, el Almacenamiento y el Empleo de Armas Químicas y sobre su Destrucción. </w:t>
      </w:r>
    </w:p>
    <w:p w:rsidR="003401AE" w:rsidRDefault="003401AE" w:rsidP="003401AE">
      <w:pPr>
        <w:jc w:val="both"/>
      </w:pPr>
    </w:p>
    <w:p w:rsidR="003401AE" w:rsidRDefault="003401AE" w:rsidP="003401AE">
      <w:pPr>
        <w:jc w:val="both"/>
      </w:pPr>
      <w:r w:rsidRPr="004D30DD">
        <w:rPr>
          <w:b/>
        </w:rPr>
        <w:t>Unidad 6:</w:t>
      </w:r>
      <w:r>
        <w:t xml:space="preserve"> Delitos ambientales: Art. 41 de la Constitución Nacional, Ley 25.675 General del ambiente, Ley 24051 Residuos Peligrosos y directiva del parlamento europeo P5_TA</w:t>
      </w:r>
      <w:r w:rsidR="00C84B47">
        <w:t xml:space="preserve"> </w:t>
      </w:r>
      <w:bookmarkStart w:id="0" w:name="_GoBack"/>
      <w:bookmarkEnd w:id="0"/>
      <w:r>
        <w:t>(2002)0147. Identificación de actividades que generan residuos peligrosos. Control de estrategias de prevención, remediación y disposición final de residuos peligrosos, dispuestas en la Ley. Técnicas de análisis.</w:t>
      </w:r>
    </w:p>
    <w:p w:rsidR="003401AE" w:rsidRDefault="003401AE" w:rsidP="003401AE">
      <w:pPr>
        <w:jc w:val="both"/>
      </w:pPr>
    </w:p>
    <w:p w:rsidR="0034008C" w:rsidRPr="0034008C" w:rsidRDefault="0034008C" w:rsidP="0034008C">
      <w:pPr>
        <w:rPr>
          <w:b/>
        </w:rPr>
      </w:pPr>
      <w:r w:rsidRPr="0034008C">
        <w:rPr>
          <w:b/>
        </w:rPr>
        <w:t>Bibliografía:</w:t>
      </w:r>
    </w:p>
    <w:p w:rsidR="0034008C" w:rsidRDefault="0034008C" w:rsidP="0034008C">
      <w:r>
        <w:t>- Guzmán, C. Manual de Criminalística. Ed. La Rocca, Buenos Aires 1997</w:t>
      </w:r>
    </w:p>
    <w:p w:rsidR="0034008C" w:rsidRDefault="0034008C" w:rsidP="0034008C">
      <w:pPr>
        <w:jc w:val="both"/>
      </w:pPr>
      <w:r>
        <w:t>- Buquet, A. Manual de Criminalística Moderna. Ed. Siglo XXI editores 2006</w:t>
      </w:r>
    </w:p>
    <w:p w:rsidR="0034008C" w:rsidRDefault="0034008C" w:rsidP="0034008C">
      <w:pPr>
        <w:jc w:val="both"/>
      </w:pPr>
      <w:r>
        <w:t>- Documentos Organización para la prohibición de armas químicas (www.opcw.org)</w:t>
      </w:r>
    </w:p>
    <w:p w:rsidR="0034008C" w:rsidRPr="003401AE" w:rsidRDefault="0034008C" w:rsidP="0034008C">
      <w:pPr>
        <w:jc w:val="both"/>
        <w:rPr>
          <w:lang w:val="en-US"/>
        </w:rPr>
      </w:pPr>
      <w:r w:rsidRPr="003401AE">
        <w:rPr>
          <w:lang w:val="en-US"/>
        </w:rPr>
        <w:t>- Peter Grabosky and Frances Gant, Improving environmental performance, preventing</w:t>
      </w:r>
    </w:p>
    <w:p w:rsidR="0034008C" w:rsidRDefault="0034008C" w:rsidP="0034008C">
      <w:pPr>
        <w:jc w:val="both"/>
        <w:rPr>
          <w:lang w:val="en-US"/>
        </w:rPr>
      </w:pPr>
      <w:proofErr w:type="gramStart"/>
      <w:r w:rsidRPr="003401AE">
        <w:rPr>
          <w:lang w:val="en-US"/>
        </w:rPr>
        <w:t>environmental</w:t>
      </w:r>
      <w:proofErr w:type="gramEnd"/>
      <w:r w:rsidRPr="003401AE">
        <w:rPr>
          <w:lang w:val="en-US"/>
        </w:rPr>
        <w:t xml:space="preserve"> crime. © Australian Institute of Criminology 2000 ISSN 1326–6004</w:t>
      </w:r>
    </w:p>
    <w:p w:rsidR="003401AE" w:rsidRPr="003401AE" w:rsidRDefault="003401AE" w:rsidP="0034008C">
      <w:pPr>
        <w:jc w:val="both"/>
      </w:pPr>
      <w:r w:rsidRPr="003401AE">
        <w:t>- Documentos Bomberos de Navarra – España</w:t>
      </w:r>
    </w:p>
    <w:p w:rsidR="003401AE" w:rsidRPr="003401AE" w:rsidRDefault="003401AE" w:rsidP="0034008C">
      <w:pPr>
        <w:jc w:val="both"/>
      </w:pPr>
      <w:r w:rsidRPr="003401AE">
        <w:t xml:space="preserve">- NFPA 921 Guía para la investigación de Incendios y Explosiones </w:t>
      </w:r>
    </w:p>
    <w:p w:rsidR="0034008C" w:rsidRPr="003401AE" w:rsidRDefault="0034008C" w:rsidP="0034008C">
      <w:pPr>
        <w:jc w:val="both"/>
        <w:rPr>
          <w:lang w:val="en-US"/>
        </w:rPr>
      </w:pPr>
      <w:r w:rsidRPr="003401AE">
        <w:rPr>
          <w:lang w:val="en-US"/>
        </w:rPr>
        <w:t xml:space="preserve">- Publicaciones </w:t>
      </w:r>
      <w:proofErr w:type="spellStart"/>
      <w:r w:rsidRPr="003401AE">
        <w:rPr>
          <w:lang w:val="en-US"/>
        </w:rPr>
        <w:t>seleccionadas</w:t>
      </w:r>
      <w:proofErr w:type="spellEnd"/>
      <w:r w:rsidRPr="003401AE">
        <w:rPr>
          <w:lang w:val="en-US"/>
        </w:rPr>
        <w:t xml:space="preserve"> de: Journal of Forensic Science (Wiley, Analyst (RSC),</w:t>
      </w:r>
    </w:p>
    <w:p w:rsidR="0034008C" w:rsidRPr="003401AE" w:rsidRDefault="0034008C" w:rsidP="0034008C">
      <w:pPr>
        <w:jc w:val="both"/>
        <w:rPr>
          <w:lang w:val="en-US"/>
        </w:rPr>
      </w:pPr>
      <w:r w:rsidRPr="003401AE">
        <w:rPr>
          <w:lang w:val="en-US"/>
        </w:rPr>
        <w:t>Forensic Science International (Elsevier), Journal of Hazardous Materials (Elsevier),</w:t>
      </w:r>
    </w:p>
    <w:p w:rsidR="0034008C" w:rsidRPr="003401AE" w:rsidRDefault="0034008C" w:rsidP="0034008C">
      <w:pPr>
        <w:jc w:val="both"/>
        <w:rPr>
          <w:lang w:val="en-US"/>
        </w:rPr>
      </w:pPr>
      <w:r w:rsidRPr="003401AE">
        <w:rPr>
          <w:lang w:val="en-US"/>
        </w:rPr>
        <w:t>Propellants, Explosives, Pyrotechnics (Elsevier)</w:t>
      </w:r>
    </w:p>
    <w:p w:rsidR="004D30DD" w:rsidRDefault="004D30DD" w:rsidP="0034008C">
      <w:pPr>
        <w:jc w:val="both"/>
        <w:rPr>
          <w:lang w:val="en-US"/>
        </w:rPr>
      </w:pPr>
    </w:p>
    <w:p w:rsidR="004D30DD" w:rsidRDefault="004D30DD" w:rsidP="0034008C">
      <w:pPr>
        <w:jc w:val="both"/>
        <w:rPr>
          <w:lang w:val="en-US"/>
        </w:rPr>
      </w:pPr>
    </w:p>
    <w:p w:rsidR="004D30DD" w:rsidRDefault="004D30DD" w:rsidP="0034008C">
      <w:pPr>
        <w:jc w:val="both"/>
        <w:rPr>
          <w:lang w:val="en-US"/>
        </w:rPr>
      </w:pPr>
    </w:p>
    <w:p w:rsidR="004D30DD" w:rsidRDefault="004D30DD" w:rsidP="0034008C">
      <w:pPr>
        <w:jc w:val="both"/>
        <w:rPr>
          <w:lang w:val="en-US"/>
        </w:rPr>
      </w:pPr>
    </w:p>
    <w:p w:rsidR="004D30DD" w:rsidRDefault="004D30DD" w:rsidP="0034008C">
      <w:pPr>
        <w:jc w:val="both"/>
        <w:rPr>
          <w:lang w:val="en-US"/>
        </w:rPr>
      </w:pPr>
    </w:p>
    <w:p w:rsidR="0034008C" w:rsidRPr="003401AE" w:rsidRDefault="0034008C" w:rsidP="0034008C">
      <w:pPr>
        <w:jc w:val="both"/>
        <w:rPr>
          <w:lang w:val="en-US"/>
        </w:rPr>
      </w:pPr>
      <w:proofErr w:type="spellStart"/>
      <w:r w:rsidRPr="003401AE">
        <w:rPr>
          <w:lang w:val="en-US"/>
        </w:rPr>
        <w:t>Bibliografía</w:t>
      </w:r>
      <w:proofErr w:type="spellEnd"/>
      <w:r w:rsidRPr="003401AE">
        <w:rPr>
          <w:lang w:val="en-US"/>
        </w:rPr>
        <w:t xml:space="preserve"> </w:t>
      </w:r>
      <w:proofErr w:type="spellStart"/>
      <w:r w:rsidRPr="003401AE">
        <w:rPr>
          <w:lang w:val="en-US"/>
        </w:rPr>
        <w:t>complementaria</w:t>
      </w:r>
      <w:proofErr w:type="spellEnd"/>
      <w:r w:rsidRPr="003401AE">
        <w:rPr>
          <w:lang w:val="en-US"/>
        </w:rPr>
        <w:t>:</w:t>
      </w:r>
    </w:p>
    <w:p w:rsidR="0034008C" w:rsidRDefault="0034008C" w:rsidP="0034008C">
      <w:pPr>
        <w:jc w:val="both"/>
      </w:pPr>
      <w:r w:rsidRPr="003401AE">
        <w:rPr>
          <w:lang w:val="en-US"/>
        </w:rPr>
        <w:t xml:space="preserve">- Gerber, S. Chemistry and Crime. </w:t>
      </w:r>
      <w:r>
        <w:t xml:space="preserve">American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, Washington 1983</w:t>
      </w:r>
    </w:p>
    <w:p w:rsidR="0034008C" w:rsidRDefault="0034008C" w:rsidP="0034008C">
      <w:pPr>
        <w:jc w:val="both"/>
      </w:pPr>
      <w:r>
        <w:t>- Tratado de Criminalística. Policía Federal Argentina 1984</w:t>
      </w:r>
    </w:p>
    <w:p w:rsidR="0034008C" w:rsidRDefault="0034008C" w:rsidP="0034008C">
      <w:pPr>
        <w:jc w:val="both"/>
      </w:pPr>
      <w:r w:rsidRPr="003401AE">
        <w:rPr>
          <w:lang w:val="en-US"/>
        </w:rPr>
        <w:t xml:space="preserve">- </w:t>
      </w:r>
      <w:proofErr w:type="spellStart"/>
      <w:r w:rsidRPr="003401AE">
        <w:rPr>
          <w:lang w:val="en-US"/>
        </w:rPr>
        <w:t>Skoog</w:t>
      </w:r>
      <w:proofErr w:type="spellEnd"/>
      <w:r w:rsidRPr="003401AE">
        <w:rPr>
          <w:lang w:val="en-US"/>
        </w:rPr>
        <w:t xml:space="preserve">, D. A.; Leary, J. J. </w:t>
      </w:r>
      <w:proofErr w:type="spellStart"/>
      <w:r w:rsidRPr="003401AE">
        <w:rPr>
          <w:lang w:val="en-US"/>
        </w:rPr>
        <w:t>Análisis</w:t>
      </w:r>
      <w:proofErr w:type="spellEnd"/>
      <w:r w:rsidRPr="003401AE">
        <w:rPr>
          <w:lang w:val="en-US"/>
        </w:rPr>
        <w:t xml:space="preserve"> Instrumental. </w:t>
      </w:r>
      <w:r>
        <w:t>Mc Graw Hill 1994</w:t>
      </w:r>
    </w:p>
    <w:p w:rsidR="0034008C" w:rsidRDefault="0034008C" w:rsidP="0034008C">
      <w:pPr>
        <w:jc w:val="both"/>
      </w:pPr>
      <w:r>
        <w:t xml:space="preserve">- Day, R. A.; </w:t>
      </w:r>
      <w:proofErr w:type="spellStart"/>
      <w:r>
        <w:t>Underwood</w:t>
      </w:r>
      <w:proofErr w:type="spellEnd"/>
      <w:r>
        <w:t xml:space="preserve">, A. L. Química Analítica Cuantitativa. Pearson </w:t>
      </w:r>
      <w:proofErr w:type="spellStart"/>
      <w:r>
        <w:t>Education</w:t>
      </w:r>
      <w:proofErr w:type="spellEnd"/>
      <w:r>
        <w:t xml:space="preserve"> 1989</w:t>
      </w:r>
    </w:p>
    <w:p w:rsidR="0034008C" w:rsidRDefault="0034008C" w:rsidP="0034008C">
      <w:pPr>
        <w:jc w:val="both"/>
      </w:pPr>
      <w:r>
        <w:t>- Burriel, F.; Martí, F.; Lucena, C. Siro Arribas, J. Química Analítica Cualitativa. Ed.</w:t>
      </w:r>
    </w:p>
    <w:p w:rsidR="00F96F1A" w:rsidRDefault="0034008C" w:rsidP="0034008C">
      <w:pPr>
        <w:jc w:val="both"/>
      </w:pPr>
      <w:proofErr w:type="spellStart"/>
      <w:r>
        <w:t>Parainfo</w:t>
      </w:r>
      <w:proofErr w:type="spellEnd"/>
      <w:r>
        <w:t xml:space="preserve"> 2001</w:t>
      </w:r>
    </w:p>
    <w:sectPr w:rsidR="00F96F1A" w:rsidSect="00CC44E6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8C"/>
    <w:rsid w:val="0034008C"/>
    <w:rsid w:val="003401AE"/>
    <w:rsid w:val="003F75EE"/>
    <w:rsid w:val="004D30DD"/>
    <w:rsid w:val="00C12B1D"/>
    <w:rsid w:val="00C84B47"/>
    <w:rsid w:val="00CC44E6"/>
    <w:rsid w:val="00D44A99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Mariela Aranda</dc:creator>
  <cp:lastModifiedBy>Cintia Mariela Aranda</cp:lastModifiedBy>
  <cp:revision>3</cp:revision>
  <dcterms:created xsi:type="dcterms:W3CDTF">2018-09-14T13:34:00Z</dcterms:created>
  <dcterms:modified xsi:type="dcterms:W3CDTF">2018-09-14T13:39:00Z</dcterms:modified>
</cp:coreProperties>
</file>